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DF" w:rsidRDefault="004353DF" w:rsidP="004353DF">
      <w:pPr>
        <w:pStyle w:val="Default"/>
      </w:pPr>
    </w:p>
    <w:p w:rsidR="004353DF" w:rsidRDefault="004353DF" w:rsidP="004353D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НАЦИОНАЛНА ПРОГРАМА</w:t>
      </w:r>
    </w:p>
    <w:p w:rsidR="004353DF" w:rsidRDefault="004353DF" w:rsidP="004353D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„МЛАДИ УЧЕНИ И ПОСТДОКТОРАНТИ“</w:t>
      </w:r>
    </w:p>
    <w:p w:rsidR="004353DF" w:rsidRDefault="0069740E" w:rsidP="004353DF">
      <w:pPr>
        <w:pStyle w:val="Default"/>
        <w:jc w:val="center"/>
        <w:rPr>
          <w:b/>
          <w:bCs/>
          <w:sz w:val="23"/>
          <w:szCs w:val="23"/>
        </w:rPr>
      </w:pPr>
      <w:hyperlink r:id="rId6" w:history="1">
        <w:r w:rsidR="004353DF" w:rsidRPr="00AA135C">
          <w:rPr>
            <w:rStyle w:val="Hyperlink"/>
            <w:b/>
            <w:bCs/>
            <w:sz w:val="23"/>
            <w:szCs w:val="23"/>
          </w:rPr>
          <w:t>https://www.mon.bg/bg/100542</w:t>
        </w:r>
      </w:hyperlink>
    </w:p>
    <w:p w:rsidR="004353DF" w:rsidRDefault="004353DF" w:rsidP="004353DF">
      <w:pPr>
        <w:pStyle w:val="Default"/>
        <w:jc w:val="center"/>
        <w:rPr>
          <w:sz w:val="23"/>
          <w:szCs w:val="23"/>
        </w:rPr>
      </w:pPr>
    </w:p>
    <w:p w:rsidR="004353DF" w:rsidRPr="004148FE" w:rsidRDefault="004353DF" w:rsidP="004353DF">
      <w:pPr>
        <w:pStyle w:val="Default"/>
        <w:spacing w:line="360" w:lineRule="auto"/>
        <w:ind w:firstLine="708"/>
        <w:jc w:val="both"/>
      </w:pPr>
      <w:r w:rsidRPr="004148FE">
        <w:t xml:space="preserve">Програмата е в изпълнение на препоръката на международния панел за оценка, реализиран в рамките на Инструмента на Хоризонт 2020 за подкрепа на политиките (PSF), която се отнася за насърчаване на </w:t>
      </w:r>
      <w:r w:rsidRPr="004148FE">
        <w:rPr>
          <w:b/>
          <w:bCs/>
        </w:rPr>
        <w:t xml:space="preserve">младите учени </w:t>
      </w:r>
      <w:r w:rsidRPr="004148FE">
        <w:t xml:space="preserve">(лица, които извършват научноизследователска и научно-образователна дейност във висши училища и/или научни организации след придобиване на първа образователно-квалификационна степен "магистър", но не повече от 10 години след придобиването й) и </w:t>
      </w:r>
      <w:proofErr w:type="spellStart"/>
      <w:r w:rsidRPr="004148FE">
        <w:rPr>
          <w:b/>
          <w:bCs/>
        </w:rPr>
        <w:t>постдокторантите</w:t>
      </w:r>
      <w:proofErr w:type="spellEnd"/>
      <w:r w:rsidRPr="004148FE">
        <w:rPr>
          <w:b/>
          <w:bCs/>
        </w:rPr>
        <w:t xml:space="preserve"> </w:t>
      </w:r>
      <w:r w:rsidRPr="004148FE">
        <w:t xml:space="preserve">(учени, придобили образователна и научна степен "доктор", но не повече от 5 години след придобиването й) и подпомагане развитието на тяхната кариера. </w:t>
      </w:r>
    </w:p>
    <w:p w:rsidR="004353DF" w:rsidRDefault="004353DF" w:rsidP="004353D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ЦЕЛ НА ПРОГРАМАТА</w:t>
      </w:r>
    </w:p>
    <w:p w:rsidR="004353DF" w:rsidRDefault="004353DF" w:rsidP="004353DF">
      <w:pPr>
        <w:pStyle w:val="Default"/>
        <w:jc w:val="center"/>
        <w:rPr>
          <w:sz w:val="23"/>
          <w:szCs w:val="23"/>
        </w:rPr>
      </w:pPr>
    </w:p>
    <w:p w:rsidR="004353DF" w:rsidRPr="00B31D58" w:rsidRDefault="004353DF" w:rsidP="004353DF">
      <w:pPr>
        <w:pStyle w:val="Default"/>
        <w:spacing w:line="360" w:lineRule="auto"/>
        <w:ind w:firstLine="708"/>
        <w:jc w:val="both"/>
      </w:pPr>
      <w:r w:rsidRPr="00B31D58">
        <w:t xml:space="preserve">Привличането, задържането и развитието на висококвалифицирани млади учени и </w:t>
      </w:r>
      <w:proofErr w:type="spellStart"/>
      <w:r w:rsidRPr="00B31D58">
        <w:t>постдокторанти</w:t>
      </w:r>
      <w:proofErr w:type="spellEnd"/>
      <w:r w:rsidRPr="00B31D58">
        <w:t xml:space="preserve"> ще осигури качественото възпроизводство на човешкия потенциал за научноизследователска работа в България. Крайната цел на програмата е създаване на ново поколение висококвалифицирани специалисти, заети с качествена научноизследователска дейност, отговорна към обществото, и с резултати, подпомагащи изпълнението на ИСИС. </w:t>
      </w:r>
    </w:p>
    <w:p w:rsidR="004353DF" w:rsidRDefault="004353DF" w:rsidP="004353DF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:rsidR="004353DF" w:rsidRDefault="004353DF" w:rsidP="0069740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СРОК НА ПРОГРАМАТА: </w:t>
      </w:r>
      <w:r w:rsidRPr="00654ECF">
        <w:t>три години 2018-2020 г.</w:t>
      </w:r>
    </w:p>
    <w:p w:rsidR="004353DF" w:rsidRDefault="004353DF" w:rsidP="004353DF">
      <w:pPr>
        <w:pStyle w:val="Default"/>
        <w:jc w:val="center"/>
        <w:rPr>
          <w:sz w:val="23"/>
          <w:szCs w:val="23"/>
        </w:rPr>
      </w:pPr>
    </w:p>
    <w:p w:rsidR="004353DF" w:rsidRDefault="004353DF" w:rsidP="0069740E">
      <w:pPr>
        <w:pStyle w:val="Default"/>
        <w:jc w:val="both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ПРИНЦИП, СРОКОВЕ, ЕТАПИ НА ФИНАНСИРАНЕ И ИЗПЪЛНЕНИЕ НА ПРОГРАМАТА. РЕД ЗА РАЗГЛЕЖДАНЕ И ОТЧИТАНЕ НА РЕЗУЛТАТИТЕ.</w:t>
      </w:r>
    </w:p>
    <w:p w:rsidR="004353DF" w:rsidRDefault="004353DF" w:rsidP="004353DF">
      <w:pPr>
        <w:pStyle w:val="Default"/>
        <w:jc w:val="center"/>
        <w:rPr>
          <w:sz w:val="23"/>
          <w:szCs w:val="23"/>
        </w:rPr>
      </w:pPr>
    </w:p>
    <w:p w:rsidR="004353DF" w:rsidRPr="001D2E08" w:rsidRDefault="004353DF" w:rsidP="004353DF">
      <w:pPr>
        <w:pStyle w:val="Default"/>
        <w:spacing w:line="360" w:lineRule="auto"/>
        <w:ind w:firstLine="708"/>
        <w:jc w:val="both"/>
      </w:pPr>
      <w:r w:rsidRPr="001D2E08">
        <w:t xml:space="preserve">Във всяко структурно звено на бенефициентите, получили средства по програмата се сформира комисия, която задължително включва и представители на младите учени. Комисията разработва механизъм и правила за прозрачен подбор на кандидатите, които ще участват в програмата и определя броя и размерите на възнагражденията за младите учени и </w:t>
      </w:r>
      <w:proofErr w:type="spellStart"/>
      <w:r w:rsidRPr="001D2E08">
        <w:t>постдокторантите</w:t>
      </w:r>
      <w:proofErr w:type="spellEnd"/>
      <w:r w:rsidRPr="001D2E08">
        <w:t xml:space="preserve">. Решенията на комисията се одобряват от ръководните органи на бенефициента. При назначаване на учени по програмата могат да се използват длъжностни наименования от Националната класификация на професиите и длъжностите от 2011 г., които отговарят на основните функции и задачи, които изпълняват или ще изпълняват лицата, като след длъжностното наименование, работодателят може да добави допълнително уточнение (млад учен, </w:t>
      </w:r>
      <w:proofErr w:type="spellStart"/>
      <w:r w:rsidRPr="001D2E08">
        <w:t>постдокторант</w:t>
      </w:r>
      <w:proofErr w:type="spellEnd"/>
      <w:r w:rsidRPr="001D2E08">
        <w:t xml:space="preserve">). </w:t>
      </w:r>
    </w:p>
    <w:p w:rsidR="004353DF" w:rsidRPr="001D2E08" w:rsidRDefault="004353DF" w:rsidP="004353DF">
      <w:pPr>
        <w:pStyle w:val="Default"/>
        <w:spacing w:line="360" w:lineRule="auto"/>
        <w:jc w:val="both"/>
      </w:pPr>
      <w:r w:rsidRPr="001D2E08">
        <w:t xml:space="preserve">До един месец след края на първата година на изпълнение на програмата, бенефициентите предоставят на вътрешноведомствената комисия в МОН подробни </w:t>
      </w:r>
      <w:r w:rsidRPr="001D2E08">
        <w:lastRenderedPageBreak/>
        <w:t xml:space="preserve">годишни отчети за изразходваните средства и резултатите от изпълнението на програмата и степента за постигането на индикаторите на програмата. Комисията извършва проверка и анализ, оценява резултатите от програмата и прави или не обосновано предложение за продължаващото финансиране на бенефициента. </w:t>
      </w:r>
    </w:p>
    <w:p w:rsidR="004353DF" w:rsidRPr="001D2E08" w:rsidRDefault="004353DF" w:rsidP="004353DF">
      <w:pPr>
        <w:pStyle w:val="Default"/>
        <w:jc w:val="both"/>
      </w:pPr>
    </w:p>
    <w:p w:rsidR="004353DF" w:rsidRPr="001D2E08" w:rsidRDefault="004353DF" w:rsidP="004353DF">
      <w:pPr>
        <w:pStyle w:val="Default"/>
        <w:ind w:firstLine="708"/>
        <w:jc w:val="both"/>
        <w:rPr>
          <w:b/>
          <w:bCs/>
        </w:rPr>
      </w:pPr>
      <w:r w:rsidRPr="001D2E08">
        <w:rPr>
          <w:b/>
          <w:bCs/>
        </w:rPr>
        <w:t xml:space="preserve">МОДУЛ „МЛАДИ УЧЕНИ“ </w:t>
      </w:r>
    </w:p>
    <w:p w:rsidR="004353DF" w:rsidRPr="001D2E08" w:rsidRDefault="004353DF" w:rsidP="004353DF">
      <w:pPr>
        <w:pStyle w:val="Default"/>
        <w:ind w:firstLine="708"/>
        <w:jc w:val="both"/>
      </w:pPr>
    </w:p>
    <w:p w:rsidR="00ED25D0" w:rsidRPr="001D2E08" w:rsidRDefault="004353DF" w:rsidP="004353DF">
      <w:pPr>
        <w:spacing w:after="0" w:line="360" w:lineRule="auto"/>
        <w:ind w:firstLine="708"/>
        <w:jc w:val="both"/>
        <w:rPr>
          <w:rFonts w:cs="Times New Roman"/>
          <w:szCs w:val="24"/>
        </w:rPr>
      </w:pPr>
      <w:r w:rsidRPr="001D2E08">
        <w:rPr>
          <w:rFonts w:cs="Times New Roman"/>
          <w:szCs w:val="24"/>
        </w:rPr>
        <w:t xml:space="preserve">С финансирането на модула се цели привличането и задържането на млади хора за научноизследователска работа, както и увеличаване броя млади учени в страната. Средствата по модула могат да бъдат използвани както </w:t>
      </w:r>
      <w:r w:rsidRPr="001D2E08">
        <w:rPr>
          <w:rFonts w:cs="Times New Roman"/>
          <w:b/>
          <w:bCs/>
          <w:szCs w:val="24"/>
        </w:rPr>
        <w:t xml:space="preserve">за основни месечни </w:t>
      </w:r>
      <w:r w:rsidRPr="001D2E08">
        <w:rPr>
          <w:rFonts w:cs="Times New Roman"/>
          <w:szCs w:val="24"/>
        </w:rPr>
        <w:t xml:space="preserve">възнаграждения на новоназначени млади учени, така и за </w:t>
      </w:r>
      <w:r w:rsidRPr="001D2E08">
        <w:rPr>
          <w:rFonts w:cs="Times New Roman"/>
          <w:b/>
          <w:bCs/>
          <w:szCs w:val="24"/>
        </w:rPr>
        <w:t xml:space="preserve">допълнителни месечни възнаграждения </w:t>
      </w:r>
      <w:r w:rsidRPr="001D2E08">
        <w:rPr>
          <w:rFonts w:cs="Times New Roman"/>
          <w:szCs w:val="24"/>
        </w:rPr>
        <w:t xml:space="preserve">на вече назначени в организацията бенефициент млади учени. </w:t>
      </w:r>
      <w:r w:rsidRPr="001D2E08">
        <w:rPr>
          <w:rFonts w:cs="Times New Roman"/>
          <w:b/>
          <w:bCs/>
          <w:szCs w:val="24"/>
        </w:rPr>
        <w:t xml:space="preserve">И новоназначените и вече назначените в структурните звена на бенефициентите млади учени трябва да работят в: </w:t>
      </w:r>
      <w:r w:rsidRPr="001D2E08">
        <w:rPr>
          <w:rFonts w:cs="Times New Roman"/>
          <w:szCs w:val="24"/>
        </w:rPr>
        <w:t>приоритетните области на НСРНИ (2017-2030); тематичните направления на ИСИС 2020; научна инфраструктура от Националната пътна карта за научна инфраструктура (НПКНИ); в проекти, финансирани от Рамковата програма на ЕС за научни изследвания и иновации; в проекти, финансирани от Фонд „Научни изследвания“ или Национални научни програми.</w:t>
      </w:r>
    </w:p>
    <w:p w:rsidR="004353DF" w:rsidRPr="001D2E08" w:rsidRDefault="004353DF" w:rsidP="004353DF">
      <w:pPr>
        <w:pStyle w:val="Default"/>
        <w:spacing w:line="360" w:lineRule="auto"/>
        <w:jc w:val="both"/>
        <w:rPr>
          <w:b/>
          <w:bCs/>
        </w:rPr>
      </w:pPr>
    </w:p>
    <w:p w:rsidR="004353DF" w:rsidRPr="001D2E08" w:rsidRDefault="004353DF" w:rsidP="004353DF">
      <w:pPr>
        <w:pStyle w:val="Default"/>
        <w:spacing w:line="360" w:lineRule="auto"/>
        <w:jc w:val="both"/>
      </w:pPr>
      <w:r w:rsidRPr="001D2E08">
        <w:rPr>
          <w:b/>
          <w:bCs/>
        </w:rPr>
        <w:t xml:space="preserve">Допустимо финансиране по модула: </w:t>
      </w:r>
    </w:p>
    <w:p w:rsidR="004353DF" w:rsidRPr="001D2E08" w:rsidRDefault="004353DF" w:rsidP="00F02CEB">
      <w:pPr>
        <w:pStyle w:val="Default"/>
        <w:numPr>
          <w:ilvl w:val="0"/>
          <w:numId w:val="6"/>
        </w:numPr>
        <w:spacing w:line="360" w:lineRule="auto"/>
        <w:jc w:val="both"/>
      </w:pPr>
      <w:r w:rsidRPr="001D2E08">
        <w:t xml:space="preserve">Основно месечно възнаграждение на новоназначен млад учен – не по-ниско от 900 лв. </w:t>
      </w:r>
    </w:p>
    <w:p w:rsidR="004353DF" w:rsidRPr="001D2E08" w:rsidRDefault="004353DF" w:rsidP="00F02CEB">
      <w:pPr>
        <w:pStyle w:val="Default"/>
        <w:numPr>
          <w:ilvl w:val="0"/>
          <w:numId w:val="7"/>
        </w:numPr>
        <w:spacing w:line="360" w:lineRule="auto"/>
        <w:jc w:val="both"/>
      </w:pPr>
      <w:r w:rsidRPr="001D2E08">
        <w:t xml:space="preserve">Допълнителното месечно възнаграждение за вече назначен в организацията- бенефициент млад учен - не по-ниско от 200 лв. и не по-високо от 500 лв. </w:t>
      </w:r>
    </w:p>
    <w:p w:rsidR="00EF3BCE" w:rsidRPr="001D2E08" w:rsidRDefault="00EF3BCE" w:rsidP="00EF3BCE">
      <w:pPr>
        <w:pStyle w:val="Default"/>
        <w:spacing w:line="360" w:lineRule="auto"/>
        <w:rPr>
          <w:b/>
          <w:bCs/>
          <w:lang w:val="en-US"/>
        </w:rPr>
      </w:pPr>
    </w:p>
    <w:p w:rsidR="009236D8" w:rsidRPr="001D2E08" w:rsidRDefault="00EF3BCE" w:rsidP="009236D8">
      <w:pPr>
        <w:pStyle w:val="Default"/>
        <w:spacing w:line="360" w:lineRule="auto"/>
      </w:pPr>
      <w:r w:rsidRPr="001D2E08">
        <w:rPr>
          <w:b/>
          <w:bCs/>
        </w:rPr>
        <w:t>Необходими документи за кандидатстване</w:t>
      </w:r>
      <w:r w:rsidR="009236D8" w:rsidRPr="001D2E08">
        <w:rPr>
          <w:b/>
          <w:bCs/>
          <w:lang w:val="en-US"/>
        </w:rPr>
        <w:t xml:space="preserve"> </w:t>
      </w:r>
      <w:r w:rsidR="009236D8" w:rsidRPr="001D2E08">
        <w:rPr>
          <w:b/>
          <w:bCs/>
        </w:rPr>
        <w:t xml:space="preserve">за модул „Млад учен“: </w:t>
      </w:r>
    </w:p>
    <w:p w:rsidR="00C93B82" w:rsidRPr="001D2E08" w:rsidRDefault="00C93B82" w:rsidP="00C93B82">
      <w:pPr>
        <w:pStyle w:val="Default"/>
        <w:numPr>
          <w:ilvl w:val="0"/>
          <w:numId w:val="4"/>
        </w:numPr>
        <w:spacing w:after="44"/>
        <w:jc w:val="both"/>
      </w:pPr>
      <w:r w:rsidRPr="001D2E08">
        <w:t xml:space="preserve">Автобиография. </w:t>
      </w:r>
    </w:p>
    <w:p w:rsidR="00C93B82" w:rsidRPr="001D2E08" w:rsidRDefault="00C93B82" w:rsidP="00C93B82">
      <w:pPr>
        <w:pStyle w:val="Default"/>
        <w:numPr>
          <w:ilvl w:val="0"/>
          <w:numId w:val="4"/>
        </w:numPr>
        <w:spacing w:after="44"/>
        <w:jc w:val="both"/>
      </w:pPr>
      <w:r w:rsidRPr="001D2E08">
        <w:t xml:space="preserve">Диплома за завършено образование </w:t>
      </w:r>
    </w:p>
    <w:p w:rsidR="00C93B82" w:rsidRPr="001D2E08" w:rsidRDefault="00C93B82" w:rsidP="00C93B82">
      <w:pPr>
        <w:pStyle w:val="Default"/>
        <w:numPr>
          <w:ilvl w:val="0"/>
          <w:numId w:val="4"/>
        </w:numPr>
        <w:spacing w:after="44"/>
        <w:jc w:val="both"/>
      </w:pPr>
      <w:r w:rsidRPr="001D2E08">
        <w:t xml:space="preserve">Сертификат за владеене на чужд език. </w:t>
      </w:r>
    </w:p>
    <w:p w:rsidR="00C93B82" w:rsidRPr="001D2E08" w:rsidRDefault="00C93B82" w:rsidP="00C93B82">
      <w:pPr>
        <w:pStyle w:val="Default"/>
        <w:numPr>
          <w:ilvl w:val="0"/>
          <w:numId w:val="4"/>
        </w:numPr>
        <w:spacing w:after="44"/>
        <w:jc w:val="both"/>
      </w:pPr>
      <w:r w:rsidRPr="001D2E08">
        <w:t xml:space="preserve">Мотивационно писмо, включващо и информация за области на научни интереси. </w:t>
      </w:r>
    </w:p>
    <w:p w:rsidR="00C93B82" w:rsidRPr="001D2E08" w:rsidRDefault="00C93B82" w:rsidP="00C93B82">
      <w:pPr>
        <w:pStyle w:val="Default"/>
        <w:numPr>
          <w:ilvl w:val="0"/>
          <w:numId w:val="4"/>
        </w:numPr>
        <w:spacing w:after="44"/>
        <w:jc w:val="both"/>
      </w:pPr>
      <w:r w:rsidRPr="001D2E08">
        <w:t xml:space="preserve">Описание на досегашната научна работа на кандидата (ако е приложимо). </w:t>
      </w:r>
    </w:p>
    <w:p w:rsidR="00C93B82" w:rsidRPr="001D2E08" w:rsidRDefault="00C93B82" w:rsidP="00C93B82">
      <w:pPr>
        <w:pStyle w:val="Default"/>
        <w:numPr>
          <w:ilvl w:val="0"/>
          <w:numId w:val="4"/>
        </w:numPr>
        <w:spacing w:after="44"/>
        <w:jc w:val="both"/>
      </w:pPr>
      <w:r w:rsidRPr="001D2E08">
        <w:t xml:space="preserve">Списък с публикации (ако е приложимо). </w:t>
      </w:r>
    </w:p>
    <w:p w:rsidR="00C93B82" w:rsidRPr="001D2E08" w:rsidRDefault="00C93B82" w:rsidP="00C93B82">
      <w:pPr>
        <w:pStyle w:val="Default"/>
        <w:numPr>
          <w:ilvl w:val="0"/>
          <w:numId w:val="4"/>
        </w:numPr>
        <w:spacing w:after="44"/>
        <w:jc w:val="both"/>
      </w:pPr>
      <w:r w:rsidRPr="001D2E08">
        <w:t xml:space="preserve">Списък с цитати (ако е приложимо). </w:t>
      </w:r>
    </w:p>
    <w:p w:rsidR="00C93B82" w:rsidRPr="001D2E08" w:rsidRDefault="00C93B82" w:rsidP="00C93B82">
      <w:pPr>
        <w:pStyle w:val="Default"/>
        <w:numPr>
          <w:ilvl w:val="0"/>
          <w:numId w:val="4"/>
        </w:numPr>
        <w:spacing w:after="44"/>
        <w:jc w:val="both"/>
      </w:pPr>
      <w:r w:rsidRPr="001D2E08">
        <w:t xml:space="preserve">Списък с  проекти, в които е участвал (ако е приложимо). </w:t>
      </w:r>
    </w:p>
    <w:p w:rsidR="00C93B82" w:rsidRPr="001D2E08" w:rsidRDefault="00C93B82" w:rsidP="00C93B82">
      <w:pPr>
        <w:pStyle w:val="Default"/>
        <w:numPr>
          <w:ilvl w:val="0"/>
          <w:numId w:val="4"/>
        </w:numPr>
        <w:spacing w:after="44"/>
        <w:jc w:val="both"/>
      </w:pPr>
      <w:r w:rsidRPr="001D2E08">
        <w:rPr>
          <w:bCs/>
        </w:rPr>
        <w:t xml:space="preserve">Списък на участия с доклади, постери, презентации в научни конференции и събития </w:t>
      </w:r>
      <w:r w:rsidRPr="001D2E08">
        <w:t xml:space="preserve">(ако е приложимо). </w:t>
      </w:r>
    </w:p>
    <w:p w:rsidR="00C93B82" w:rsidRPr="001D2E08" w:rsidRDefault="00C93B82" w:rsidP="00C93B82">
      <w:pPr>
        <w:pStyle w:val="Default"/>
        <w:numPr>
          <w:ilvl w:val="0"/>
          <w:numId w:val="4"/>
        </w:numPr>
        <w:spacing w:after="44"/>
        <w:jc w:val="both"/>
      </w:pPr>
      <w:r w:rsidRPr="001D2E08">
        <w:t>Проект за бъдещо научно и кариерно развитие на кандидата подкрепено от научния ръководител/зав. секция/</w:t>
      </w:r>
      <w:proofErr w:type="spellStart"/>
      <w:r w:rsidRPr="001D2E08">
        <w:t>лаб</w:t>
      </w:r>
      <w:proofErr w:type="spellEnd"/>
      <w:r w:rsidRPr="001D2E08">
        <w:t xml:space="preserve"> * (до 2 стр.) </w:t>
      </w:r>
    </w:p>
    <w:p w:rsidR="00C93B82" w:rsidRPr="001D2E08" w:rsidRDefault="00C93B82" w:rsidP="00C93B82">
      <w:pPr>
        <w:pStyle w:val="Default"/>
        <w:numPr>
          <w:ilvl w:val="0"/>
          <w:numId w:val="4"/>
        </w:numPr>
        <w:spacing w:after="44"/>
        <w:jc w:val="both"/>
      </w:pPr>
      <w:r w:rsidRPr="001D2E08">
        <w:lastRenderedPageBreak/>
        <w:t xml:space="preserve">Други материали, доказващи професионалните качества на кандидата по негова преценка. Награди или грамоти. </w:t>
      </w:r>
    </w:p>
    <w:p w:rsidR="00C93B82" w:rsidRPr="001D2E08" w:rsidRDefault="00C93B82" w:rsidP="00C93B82">
      <w:pPr>
        <w:pStyle w:val="Default"/>
        <w:numPr>
          <w:ilvl w:val="0"/>
          <w:numId w:val="4"/>
        </w:numPr>
        <w:ind w:left="714" w:hanging="357"/>
        <w:jc w:val="both"/>
      </w:pPr>
      <w:r w:rsidRPr="001D2E08">
        <w:t xml:space="preserve">Кратка професионална автобиография на научния ръководител - избрани статии по темата и цитати. </w:t>
      </w:r>
    </w:p>
    <w:p w:rsidR="00EF3BCE" w:rsidRPr="001D2E08" w:rsidRDefault="00C93B82" w:rsidP="00C93B82">
      <w:pPr>
        <w:pStyle w:val="Default"/>
        <w:numPr>
          <w:ilvl w:val="0"/>
          <w:numId w:val="4"/>
        </w:numPr>
        <w:spacing w:line="360" w:lineRule="auto"/>
        <w:jc w:val="both"/>
      </w:pPr>
      <w:r w:rsidRPr="001D2E08">
        <w:t>Декларация за липса на двойно финансиране.</w:t>
      </w:r>
    </w:p>
    <w:p w:rsidR="00EF3BCE" w:rsidRPr="001D2E08" w:rsidRDefault="00EF3BCE" w:rsidP="00EF3BCE">
      <w:pPr>
        <w:pStyle w:val="Default"/>
        <w:spacing w:line="360" w:lineRule="auto"/>
      </w:pPr>
      <w:r w:rsidRPr="001D2E08">
        <w:rPr>
          <w:b/>
          <w:bCs/>
        </w:rPr>
        <w:t xml:space="preserve">*ВАЖНО!!!!! </w:t>
      </w:r>
      <w:r w:rsidRPr="001D2E08">
        <w:t>Научният ръководител/зав. секция/</w:t>
      </w:r>
      <w:proofErr w:type="spellStart"/>
      <w:r w:rsidRPr="001D2E08">
        <w:t>лаб</w:t>
      </w:r>
      <w:proofErr w:type="spellEnd"/>
      <w:r w:rsidRPr="001D2E08">
        <w:t xml:space="preserve">. трябва изрично да посочи една от двете възможности: </w:t>
      </w:r>
    </w:p>
    <w:p w:rsidR="00EF3BCE" w:rsidRPr="001D2E08" w:rsidRDefault="00EF3BCE" w:rsidP="00D22867">
      <w:pPr>
        <w:pStyle w:val="Default"/>
        <w:numPr>
          <w:ilvl w:val="0"/>
          <w:numId w:val="5"/>
        </w:numPr>
        <w:spacing w:line="360" w:lineRule="auto"/>
      </w:pPr>
      <w:r w:rsidRPr="001D2E08">
        <w:rPr>
          <w:b/>
          <w:bCs/>
        </w:rPr>
        <w:t xml:space="preserve">Младият учен е новоназначен със заплата съобразена с изискванията на програмата (мин. 900 лв.). </w:t>
      </w:r>
    </w:p>
    <w:p w:rsidR="00EF3BCE" w:rsidRPr="001D2E08" w:rsidRDefault="00EF3BCE" w:rsidP="00D22867">
      <w:pPr>
        <w:pStyle w:val="Default"/>
        <w:numPr>
          <w:ilvl w:val="0"/>
          <w:numId w:val="5"/>
        </w:numPr>
        <w:spacing w:line="360" w:lineRule="auto"/>
      </w:pPr>
      <w:r w:rsidRPr="001D2E08">
        <w:rPr>
          <w:b/>
          <w:bCs/>
        </w:rPr>
        <w:t xml:space="preserve">Младият учен е вече назначен в звеното като трябва да се посочи допълнителното възнаграждение съобразено с изискванията на програмата (между 200 и 500 лв.). </w:t>
      </w:r>
    </w:p>
    <w:p w:rsidR="00F611C6" w:rsidRPr="001D2E08" w:rsidRDefault="00F611C6" w:rsidP="00F611C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F611C6" w:rsidRPr="001D2E08" w:rsidRDefault="00F611C6" w:rsidP="00F611C6">
      <w:pPr>
        <w:autoSpaceDE w:val="0"/>
        <w:autoSpaceDN w:val="0"/>
        <w:adjustRightInd w:val="0"/>
        <w:spacing w:after="9" w:line="240" w:lineRule="auto"/>
        <w:rPr>
          <w:rFonts w:cs="Times New Roman"/>
          <w:color w:val="000000"/>
          <w:szCs w:val="24"/>
        </w:rPr>
      </w:pPr>
      <w:r w:rsidRPr="001D2E08">
        <w:rPr>
          <w:rFonts w:cs="Times New Roman"/>
          <w:b/>
          <w:color w:val="000000"/>
          <w:szCs w:val="24"/>
        </w:rPr>
        <w:t>Срок за подаване на документи</w:t>
      </w:r>
      <w:r w:rsidRPr="001D2E08">
        <w:rPr>
          <w:rFonts w:cs="Times New Roman"/>
          <w:color w:val="000000"/>
          <w:szCs w:val="24"/>
        </w:rPr>
        <w:t xml:space="preserve"> – </w:t>
      </w:r>
      <w:r w:rsidRPr="001D2E08">
        <w:rPr>
          <w:rFonts w:cs="Times New Roman"/>
          <w:b/>
          <w:bCs/>
          <w:color w:val="000000"/>
          <w:szCs w:val="24"/>
        </w:rPr>
        <w:t xml:space="preserve">до </w:t>
      </w:r>
      <w:r w:rsidRPr="001D2E08">
        <w:rPr>
          <w:rFonts w:cs="Times New Roman"/>
          <w:b/>
          <w:bCs/>
          <w:color w:val="000000"/>
          <w:szCs w:val="24"/>
          <w:lang w:val="en-US"/>
        </w:rPr>
        <w:t>12</w:t>
      </w:r>
      <w:r w:rsidRPr="001D2E08">
        <w:rPr>
          <w:rFonts w:cs="Times New Roman"/>
          <w:b/>
          <w:bCs/>
          <w:color w:val="000000"/>
          <w:szCs w:val="24"/>
        </w:rPr>
        <w:t>.0</w:t>
      </w:r>
      <w:r w:rsidRPr="001D2E08">
        <w:rPr>
          <w:rFonts w:cs="Times New Roman"/>
          <w:b/>
          <w:bCs/>
          <w:color w:val="000000"/>
          <w:szCs w:val="24"/>
          <w:lang w:val="en-US"/>
        </w:rPr>
        <w:t>2</w:t>
      </w:r>
      <w:r w:rsidRPr="001D2E08">
        <w:rPr>
          <w:rFonts w:cs="Times New Roman"/>
          <w:b/>
          <w:bCs/>
          <w:color w:val="000000"/>
          <w:szCs w:val="24"/>
        </w:rPr>
        <w:t>.20</w:t>
      </w:r>
      <w:r w:rsidRPr="001D2E08">
        <w:rPr>
          <w:rFonts w:cs="Times New Roman"/>
          <w:b/>
          <w:bCs/>
          <w:color w:val="000000"/>
          <w:szCs w:val="24"/>
          <w:lang w:val="en-US"/>
        </w:rPr>
        <w:t>21</w:t>
      </w:r>
      <w:r w:rsidRPr="001D2E08">
        <w:rPr>
          <w:rFonts w:cs="Times New Roman"/>
          <w:b/>
          <w:bCs/>
          <w:color w:val="000000"/>
          <w:szCs w:val="24"/>
        </w:rPr>
        <w:t xml:space="preserve"> г. </w:t>
      </w:r>
    </w:p>
    <w:p w:rsidR="00F611C6" w:rsidRPr="001D2E08" w:rsidRDefault="00F611C6" w:rsidP="00F611C6">
      <w:pPr>
        <w:autoSpaceDE w:val="0"/>
        <w:autoSpaceDN w:val="0"/>
        <w:adjustRightInd w:val="0"/>
        <w:spacing w:after="9" w:line="240" w:lineRule="auto"/>
        <w:rPr>
          <w:rFonts w:cs="Times New Roman"/>
          <w:color w:val="000000"/>
          <w:szCs w:val="24"/>
          <w:lang w:val="en-US"/>
        </w:rPr>
      </w:pPr>
    </w:p>
    <w:p w:rsidR="00F611C6" w:rsidRPr="001D2E08" w:rsidRDefault="00F611C6" w:rsidP="00F611C6">
      <w:pPr>
        <w:autoSpaceDE w:val="0"/>
        <w:autoSpaceDN w:val="0"/>
        <w:adjustRightInd w:val="0"/>
        <w:spacing w:after="9" w:line="240" w:lineRule="auto"/>
        <w:jc w:val="both"/>
        <w:rPr>
          <w:rFonts w:cs="Times New Roman"/>
          <w:color w:val="000000"/>
          <w:szCs w:val="24"/>
        </w:rPr>
      </w:pPr>
      <w:r w:rsidRPr="001D2E08">
        <w:rPr>
          <w:rFonts w:cs="Times New Roman"/>
          <w:b/>
          <w:color w:val="000000"/>
          <w:szCs w:val="24"/>
        </w:rPr>
        <w:t xml:space="preserve">Срок за оценка на кандидатите – </w:t>
      </w:r>
      <w:r w:rsidRPr="001D2E08">
        <w:rPr>
          <w:rFonts w:cs="Times New Roman"/>
          <w:b/>
          <w:bCs/>
          <w:color w:val="000000"/>
          <w:szCs w:val="24"/>
        </w:rPr>
        <w:t xml:space="preserve">1 месец </w:t>
      </w:r>
      <w:r w:rsidRPr="001D2E08">
        <w:rPr>
          <w:rFonts w:cs="Times New Roman"/>
          <w:b/>
          <w:color w:val="000000"/>
          <w:szCs w:val="24"/>
        </w:rPr>
        <w:t>след приключване на срока за подаване на документи</w:t>
      </w:r>
      <w:r w:rsidRPr="001D2E08">
        <w:rPr>
          <w:rFonts w:cs="Times New Roman"/>
          <w:color w:val="000000"/>
          <w:szCs w:val="24"/>
        </w:rPr>
        <w:t xml:space="preserve">. </w:t>
      </w:r>
    </w:p>
    <w:p w:rsidR="009236D8" w:rsidRPr="001D2E08" w:rsidRDefault="009236D8" w:rsidP="00F611C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en-US"/>
        </w:rPr>
      </w:pPr>
    </w:p>
    <w:p w:rsidR="00F611C6" w:rsidRPr="001D2E08" w:rsidRDefault="00F611C6" w:rsidP="00F611C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4"/>
        </w:rPr>
      </w:pPr>
      <w:r w:rsidRPr="001D2E08">
        <w:rPr>
          <w:rFonts w:cs="Times New Roman"/>
          <w:b/>
          <w:color w:val="000000"/>
          <w:szCs w:val="24"/>
        </w:rPr>
        <w:t xml:space="preserve">УС на БАН утвърждава кандидатите. </w:t>
      </w:r>
    </w:p>
    <w:p w:rsidR="004353DF" w:rsidRPr="001D2E08" w:rsidRDefault="004353DF" w:rsidP="00EF3BCE">
      <w:pPr>
        <w:spacing w:after="0" w:line="360" w:lineRule="auto"/>
        <w:jc w:val="both"/>
        <w:rPr>
          <w:rFonts w:cs="Times New Roman"/>
          <w:szCs w:val="24"/>
        </w:rPr>
      </w:pPr>
    </w:p>
    <w:sectPr w:rsidR="004353DF" w:rsidRPr="001D2E08" w:rsidSect="00EA0C13">
      <w:pgSz w:w="11906" w:h="16838" w:code="9"/>
      <w:pgMar w:top="1134" w:right="102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36F3"/>
    <w:multiLevelType w:val="hybridMultilevel"/>
    <w:tmpl w:val="B43E55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944B7"/>
    <w:multiLevelType w:val="hybridMultilevel"/>
    <w:tmpl w:val="8B8AD63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433F0"/>
    <w:multiLevelType w:val="hybridMultilevel"/>
    <w:tmpl w:val="4FA016CC"/>
    <w:lvl w:ilvl="0" w:tplc="E222E0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A56FA"/>
    <w:multiLevelType w:val="hybridMultilevel"/>
    <w:tmpl w:val="D68C3C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41586"/>
    <w:multiLevelType w:val="hybridMultilevel"/>
    <w:tmpl w:val="E7100D32"/>
    <w:lvl w:ilvl="0" w:tplc="73CE3A2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36D7E"/>
    <w:multiLevelType w:val="hybridMultilevel"/>
    <w:tmpl w:val="9F0035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71AC6"/>
    <w:multiLevelType w:val="hybridMultilevel"/>
    <w:tmpl w:val="B6EC0A8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DF"/>
    <w:rsid w:val="001D2E08"/>
    <w:rsid w:val="002C1CA5"/>
    <w:rsid w:val="004148FE"/>
    <w:rsid w:val="004353DF"/>
    <w:rsid w:val="00654ECF"/>
    <w:rsid w:val="0069740E"/>
    <w:rsid w:val="009236D8"/>
    <w:rsid w:val="00B31D58"/>
    <w:rsid w:val="00C93B82"/>
    <w:rsid w:val="00D22867"/>
    <w:rsid w:val="00EA0C13"/>
    <w:rsid w:val="00ED25D0"/>
    <w:rsid w:val="00EF3BCE"/>
    <w:rsid w:val="00F02CEB"/>
    <w:rsid w:val="00F6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53D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4353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53D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4353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n.bg/bg/1005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</dc:creator>
  <cp:lastModifiedBy>kalina</cp:lastModifiedBy>
  <cp:revision>12</cp:revision>
  <dcterms:created xsi:type="dcterms:W3CDTF">2021-01-20T14:35:00Z</dcterms:created>
  <dcterms:modified xsi:type="dcterms:W3CDTF">2021-01-20T14:52:00Z</dcterms:modified>
</cp:coreProperties>
</file>